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13" w:rsidRPr="0062676E" w:rsidRDefault="003E7DD7" w:rsidP="007D6D13">
      <w:pPr>
        <w:ind w:left="-567" w:right="-567"/>
        <w:rPr>
          <w:rFonts w:ascii="Arial Black" w:hAnsi="Arial Black" w:cs="Aharoni"/>
        </w:rPr>
      </w:pPr>
      <w:r w:rsidRPr="0062676E">
        <w:rPr>
          <w:rFonts w:ascii="Arial Black" w:hAnsi="Arial Black" w:cs="Aharoni"/>
          <w:noProof/>
        </w:rPr>
        <w:drawing>
          <wp:inline distT="0" distB="0" distL="0" distR="0">
            <wp:extent cx="2476500" cy="942473"/>
            <wp:effectExtent l="19050" t="0" r="0" b="0"/>
            <wp:docPr id="1" name="Obrázek 1" descr="http://www.citybee.cz/content/files/companydirectory/id3546/80bc7ac111d6505_1359375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tybee.cz/content/files/companydirectory/id3546/80bc7ac111d6505_1359375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19" t="21789" r="16490" b="25692"/>
                    <a:stretch/>
                  </pic:blipFill>
                  <pic:spPr bwMode="auto">
                    <a:xfrm>
                      <a:off x="0" y="0"/>
                      <a:ext cx="2498725" cy="95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1373" w:rsidRPr="0062676E" w:rsidRDefault="007D6D13" w:rsidP="0024016D">
      <w:pPr>
        <w:spacing w:after="0" w:line="360" w:lineRule="auto"/>
        <w:ind w:left="-567" w:right="-567"/>
        <w:jc w:val="center"/>
        <w:rPr>
          <w:rFonts w:ascii="Arial Black" w:hAnsi="Arial Black" w:cs="Aharoni"/>
          <w:sz w:val="24"/>
          <w:szCs w:val="24"/>
        </w:rPr>
      </w:pPr>
      <w:r w:rsidRPr="0062676E">
        <w:rPr>
          <w:rFonts w:ascii="Arial Black" w:hAnsi="Arial Black" w:cs="Aharoni"/>
          <w:sz w:val="24"/>
          <w:szCs w:val="24"/>
        </w:rPr>
        <w:t xml:space="preserve">Centrum pro studium Blízkého východu </w:t>
      </w:r>
      <w:r w:rsidR="00C01373" w:rsidRPr="0062676E">
        <w:rPr>
          <w:rFonts w:ascii="Arial Black" w:hAnsi="Arial Black" w:cs="Aharoni"/>
          <w:sz w:val="24"/>
          <w:szCs w:val="24"/>
        </w:rPr>
        <w:t>a Centrum bezpečnostních studií</w:t>
      </w:r>
    </w:p>
    <w:p w:rsidR="007D6D13" w:rsidRPr="00C121F5" w:rsidRDefault="007D6D13" w:rsidP="00C121F5">
      <w:pPr>
        <w:spacing w:after="0" w:line="360" w:lineRule="auto"/>
        <w:ind w:left="-567" w:right="-567"/>
        <w:jc w:val="center"/>
        <w:rPr>
          <w:rFonts w:ascii="Arial Black" w:hAnsi="Arial Black" w:cs="Aharoni"/>
          <w:sz w:val="24"/>
          <w:szCs w:val="24"/>
        </w:rPr>
      </w:pPr>
      <w:r w:rsidRPr="0062676E">
        <w:rPr>
          <w:rFonts w:ascii="Arial Black" w:hAnsi="Arial Black" w:cs="Aharoni"/>
          <w:sz w:val="24"/>
          <w:szCs w:val="24"/>
        </w:rPr>
        <w:t xml:space="preserve">vás zvou na </w:t>
      </w:r>
      <w:r w:rsidR="00C01373" w:rsidRPr="0062676E">
        <w:rPr>
          <w:rFonts w:ascii="Arial Black" w:hAnsi="Arial Black" w:cs="Aharoni"/>
          <w:sz w:val="24"/>
          <w:szCs w:val="24"/>
        </w:rPr>
        <w:t>debatu</w:t>
      </w:r>
      <w:r w:rsidRPr="0062676E">
        <w:rPr>
          <w:rFonts w:ascii="Arial Black" w:hAnsi="Arial Black" w:cs="Aharoni"/>
          <w:sz w:val="24"/>
          <w:szCs w:val="24"/>
        </w:rPr>
        <w:t xml:space="preserve"> o aktuálním tématu </w:t>
      </w:r>
      <w:r w:rsidR="00C01373" w:rsidRPr="0062676E">
        <w:rPr>
          <w:rFonts w:ascii="Arial Black" w:hAnsi="Arial Black" w:cs="Aharoni"/>
          <w:sz w:val="24"/>
          <w:szCs w:val="24"/>
        </w:rPr>
        <w:t>mezinárodní politiky a bezpečnosti</w:t>
      </w:r>
    </w:p>
    <w:p w:rsidR="00C01373" w:rsidRPr="0062676E" w:rsidRDefault="00C01373" w:rsidP="00C01373">
      <w:pPr>
        <w:spacing w:after="0"/>
        <w:ind w:left="-567" w:right="-567"/>
        <w:jc w:val="center"/>
        <w:rPr>
          <w:rFonts w:ascii="Arial Black" w:hAnsi="Arial Black" w:cs="Aharoni"/>
          <w:b/>
          <w:spacing w:val="30"/>
          <w:sz w:val="116"/>
          <w:szCs w:val="116"/>
        </w:rPr>
      </w:pPr>
      <w:bookmarkStart w:id="0" w:name="_GoBack"/>
      <w:r w:rsidRPr="0062676E">
        <w:rPr>
          <w:rFonts w:ascii="Arial Black" w:hAnsi="Arial Black" w:cs="Aharoni"/>
          <w:b/>
          <w:spacing w:val="30"/>
          <w:sz w:val="116"/>
          <w:szCs w:val="116"/>
        </w:rPr>
        <w:t>Žoldnéři</w:t>
      </w:r>
    </w:p>
    <w:p w:rsidR="00C01373" w:rsidRPr="0062676E" w:rsidRDefault="00C01373" w:rsidP="00C01373">
      <w:pPr>
        <w:spacing w:after="0"/>
        <w:ind w:left="-567" w:right="-567"/>
        <w:jc w:val="center"/>
        <w:rPr>
          <w:rFonts w:ascii="Arial Black" w:hAnsi="Arial Black" w:cs="Aharoni"/>
          <w:b/>
          <w:sz w:val="28"/>
          <w:szCs w:val="28"/>
        </w:rPr>
      </w:pPr>
      <w:r w:rsidRPr="0062676E">
        <w:rPr>
          <w:rFonts w:ascii="Arial Black" w:hAnsi="Arial Black" w:cs="Aharoni"/>
          <w:b/>
          <w:sz w:val="28"/>
          <w:szCs w:val="28"/>
        </w:rPr>
        <w:t>aneb soukromé bezpečnostní firmy působící na Blízkém východě</w:t>
      </w:r>
    </w:p>
    <w:bookmarkEnd w:id="0"/>
    <w:p w:rsidR="00C01373" w:rsidRPr="0062676E" w:rsidRDefault="00C01373" w:rsidP="00C01373">
      <w:pPr>
        <w:spacing w:after="0"/>
        <w:ind w:left="-567" w:right="-567"/>
        <w:jc w:val="center"/>
        <w:rPr>
          <w:rFonts w:ascii="Arial Black" w:hAnsi="Arial Black" w:cs="Aharoni"/>
          <w:b/>
          <w:sz w:val="16"/>
          <w:szCs w:val="16"/>
        </w:rPr>
      </w:pPr>
    </w:p>
    <w:p w:rsidR="007D6D13" w:rsidRPr="0062676E" w:rsidRDefault="00C01373" w:rsidP="00C01373">
      <w:pPr>
        <w:spacing w:after="0" w:line="360" w:lineRule="auto"/>
        <w:ind w:left="-567" w:right="-567"/>
        <w:jc w:val="center"/>
        <w:rPr>
          <w:rFonts w:ascii="Arial Black" w:hAnsi="Arial Black" w:cs="Aharoni"/>
        </w:rPr>
      </w:pPr>
      <w:r w:rsidRPr="0062676E">
        <w:rPr>
          <w:rFonts w:ascii="Arial Black" w:hAnsi="Arial Black" w:cs="Aharoni"/>
          <w:noProof/>
        </w:rPr>
        <w:drawing>
          <wp:inline distT="0" distB="0" distL="0" distR="0">
            <wp:extent cx="4914900" cy="3280923"/>
            <wp:effectExtent l="19050" t="0" r="0" b="0"/>
            <wp:docPr id="2" name="Picture 1" descr="security-contract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urity-contractor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2563" cy="330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373" w:rsidRPr="0062676E" w:rsidRDefault="00C01373" w:rsidP="00C01373">
      <w:pPr>
        <w:spacing w:after="0" w:line="360" w:lineRule="auto"/>
        <w:ind w:left="-567" w:right="-567"/>
        <w:rPr>
          <w:rFonts w:ascii="Arial Black" w:hAnsi="Arial Black" w:cs="Aharoni"/>
        </w:rPr>
      </w:pPr>
    </w:p>
    <w:p w:rsidR="00C01373" w:rsidRDefault="0024016D" w:rsidP="00C21EA4">
      <w:pPr>
        <w:spacing w:after="0"/>
        <w:ind w:left="-567" w:right="-567"/>
        <w:jc w:val="center"/>
        <w:rPr>
          <w:rFonts w:ascii="Arial Black" w:hAnsi="Arial Black" w:cs="Aharoni"/>
          <w:sz w:val="16"/>
          <w:szCs w:val="16"/>
        </w:rPr>
      </w:pPr>
      <w:r w:rsidRPr="007C42CB">
        <w:rPr>
          <w:rFonts w:ascii="Arial Black" w:hAnsi="Arial Black" w:cs="Aharoni"/>
        </w:rPr>
        <w:t xml:space="preserve">Tzv. kontraktorů, neboli pracovníků </w:t>
      </w:r>
      <w:r w:rsidR="001A4316" w:rsidRPr="007C42CB">
        <w:rPr>
          <w:rFonts w:ascii="Arial Black" w:hAnsi="Arial Black" w:cs="Aharoni"/>
        </w:rPr>
        <w:t xml:space="preserve">západních </w:t>
      </w:r>
      <w:r w:rsidRPr="007C42CB">
        <w:rPr>
          <w:rFonts w:ascii="Arial Black" w:hAnsi="Arial Black" w:cs="Aharoni"/>
        </w:rPr>
        <w:t xml:space="preserve">bezpečnostních firem, </w:t>
      </w:r>
      <w:r w:rsidR="001A4316" w:rsidRPr="007C42CB">
        <w:rPr>
          <w:rFonts w:ascii="Arial Black" w:hAnsi="Arial Black" w:cs="Aharoni"/>
        </w:rPr>
        <w:t>už byly</w:t>
      </w:r>
      <w:r w:rsidRPr="007C42CB">
        <w:rPr>
          <w:rFonts w:ascii="Arial Black" w:hAnsi="Arial Black" w:cs="Aharoni"/>
        </w:rPr>
        <w:t xml:space="preserve"> jenom </w:t>
      </w:r>
      <w:r w:rsidR="001A4316" w:rsidRPr="007C42CB">
        <w:rPr>
          <w:rFonts w:ascii="Arial Black" w:hAnsi="Arial Black" w:cs="Aharoni"/>
        </w:rPr>
        <w:t>do</w:t>
      </w:r>
      <w:r w:rsidRPr="007C42CB">
        <w:rPr>
          <w:rFonts w:ascii="Arial Black" w:hAnsi="Arial Black" w:cs="Aharoni"/>
        </w:rPr>
        <w:t xml:space="preserve"> Iráku </w:t>
      </w:r>
      <w:r w:rsidR="001A4316" w:rsidRPr="007C42CB">
        <w:rPr>
          <w:rFonts w:ascii="Arial Black" w:hAnsi="Arial Black" w:cs="Aharoni"/>
        </w:rPr>
        <w:t>a</w:t>
      </w:r>
      <w:r w:rsidRPr="007C42CB">
        <w:rPr>
          <w:rFonts w:ascii="Arial Black" w:hAnsi="Arial Black" w:cs="Aharoni"/>
        </w:rPr>
        <w:t xml:space="preserve"> Afghánistánu </w:t>
      </w:r>
      <w:r w:rsidR="001A4316" w:rsidRPr="007C42CB">
        <w:rPr>
          <w:rFonts w:ascii="Arial Black" w:hAnsi="Arial Black" w:cs="Aharoni"/>
        </w:rPr>
        <w:t xml:space="preserve">vyslány </w:t>
      </w:r>
      <w:r w:rsidRPr="007C42CB">
        <w:rPr>
          <w:rFonts w:ascii="Arial Black" w:hAnsi="Arial Black" w:cs="Aharoni"/>
        </w:rPr>
        <w:t>desítky tisíc. Oficiálně chrání politiky a diplomaty, pomáhají střežit strategické objekty. Mají ale také na svědomí masakry s desítkami zabitých civilistů a v posledních letech si je ke kontrove</w:t>
      </w:r>
      <w:r w:rsidR="001A4316" w:rsidRPr="007C42CB">
        <w:rPr>
          <w:rFonts w:ascii="Arial Black" w:hAnsi="Arial Black" w:cs="Aharoni"/>
        </w:rPr>
        <w:t>r</w:t>
      </w:r>
      <w:r w:rsidRPr="007C42CB">
        <w:rPr>
          <w:rFonts w:ascii="Arial Black" w:hAnsi="Arial Black" w:cs="Aharoni"/>
        </w:rPr>
        <w:t xml:space="preserve">zním úkolům najímá </w:t>
      </w:r>
      <w:r w:rsidR="00C121F5">
        <w:rPr>
          <w:rFonts w:ascii="Arial Black" w:hAnsi="Arial Black" w:cs="Aharoni"/>
        </w:rPr>
        <w:t xml:space="preserve">           </w:t>
      </w:r>
      <w:r w:rsidRPr="007C42CB">
        <w:rPr>
          <w:rFonts w:ascii="Arial Black" w:hAnsi="Arial Black" w:cs="Aharoni"/>
        </w:rPr>
        <w:t xml:space="preserve">i například americká CIA. </w:t>
      </w:r>
      <w:r w:rsidR="00C21EA4" w:rsidRPr="007C42CB">
        <w:rPr>
          <w:rFonts w:ascii="Arial Black" w:hAnsi="Arial Black" w:cs="Aharoni"/>
        </w:rPr>
        <w:t xml:space="preserve">Bezpečnostní, právní i etické otázky kolem „soukromých armád“ přijde zodpovědět specialista na </w:t>
      </w:r>
      <w:r w:rsidR="001A4316" w:rsidRPr="007C42CB">
        <w:rPr>
          <w:rFonts w:ascii="Arial Black" w:hAnsi="Arial Black" w:cs="Aharoni"/>
        </w:rPr>
        <w:t xml:space="preserve">tuto </w:t>
      </w:r>
      <w:r w:rsidR="00C21EA4" w:rsidRPr="007C42CB">
        <w:rPr>
          <w:rFonts w:ascii="Arial Black" w:hAnsi="Arial Black" w:cs="Aharoni"/>
        </w:rPr>
        <w:t xml:space="preserve">problematiku </w:t>
      </w:r>
      <w:r w:rsidR="001A4316" w:rsidRPr="007C42CB">
        <w:rPr>
          <w:rFonts w:ascii="Arial Black" w:hAnsi="Arial Black" w:cs="Aharoni"/>
        </w:rPr>
        <w:t xml:space="preserve">Mgr. </w:t>
      </w:r>
      <w:r w:rsidR="00C21EA4" w:rsidRPr="007C42CB">
        <w:rPr>
          <w:rFonts w:ascii="Arial Black" w:hAnsi="Arial Black" w:cs="Aharoni"/>
        </w:rPr>
        <w:t>Jan Vurbs.</w:t>
      </w:r>
    </w:p>
    <w:p w:rsidR="007C42CB" w:rsidRDefault="007C42CB" w:rsidP="00C21EA4">
      <w:pPr>
        <w:spacing w:after="0"/>
        <w:ind w:left="-567" w:right="-567"/>
        <w:jc w:val="center"/>
        <w:rPr>
          <w:rFonts w:ascii="Arial Black" w:hAnsi="Arial Black" w:cs="Aharoni"/>
          <w:sz w:val="6"/>
          <w:szCs w:val="6"/>
        </w:rPr>
      </w:pPr>
    </w:p>
    <w:p w:rsidR="007C42CB" w:rsidRDefault="007C42CB" w:rsidP="00C21EA4">
      <w:pPr>
        <w:spacing w:after="0"/>
        <w:ind w:left="-567" w:right="-567"/>
        <w:jc w:val="center"/>
        <w:rPr>
          <w:rFonts w:ascii="Arial Black" w:hAnsi="Arial Black" w:cs="Aharoni"/>
          <w:sz w:val="6"/>
          <w:szCs w:val="6"/>
        </w:rPr>
      </w:pPr>
    </w:p>
    <w:p w:rsidR="007C42CB" w:rsidRDefault="007C42CB" w:rsidP="00C21EA4">
      <w:pPr>
        <w:spacing w:after="0"/>
        <w:ind w:left="-567" w:right="-567"/>
        <w:jc w:val="center"/>
        <w:rPr>
          <w:rFonts w:ascii="Arial Black" w:hAnsi="Arial Black" w:cs="Aharoni"/>
          <w:sz w:val="6"/>
          <w:szCs w:val="6"/>
        </w:rPr>
      </w:pPr>
    </w:p>
    <w:p w:rsidR="007C42CB" w:rsidRDefault="005E5589" w:rsidP="00C21EA4">
      <w:pPr>
        <w:spacing w:after="0"/>
        <w:ind w:left="-567" w:right="-567"/>
        <w:jc w:val="center"/>
        <w:rPr>
          <w:rFonts w:ascii="Arial Black" w:hAnsi="Arial Black" w:cs="Aharoni"/>
          <w:sz w:val="6"/>
          <w:szCs w:val="6"/>
        </w:rPr>
      </w:pPr>
      <w:r>
        <w:rPr>
          <w:rFonts w:ascii="Arial Black" w:hAnsi="Arial Black" w:cs="Aharoni"/>
          <w:b/>
          <w:noProof/>
          <w:sz w:val="36"/>
        </w:rPr>
        <w:pict>
          <v:rect id="Obdélník 5" o:spid="_x0000_s1026" style="position:absolute;left:0;text-align:left;margin-left:-36pt;margin-top:3.2pt;width:531.75pt;height:82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" filled="f" strokecolor="#243f60 [1604]" strokeweight="2pt"/>
        </w:pict>
      </w:r>
    </w:p>
    <w:p w:rsidR="007C42CB" w:rsidRDefault="007C42CB" w:rsidP="00C21EA4">
      <w:pPr>
        <w:spacing w:after="0"/>
        <w:ind w:left="-567" w:right="-567"/>
        <w:jc w:val="center"/>
        <w:rPr>
          <w:rFonts w:ascii="Arial Black" w:hAnsi="Arial Black" w:cs="Aharoni"/>
          <w:sz w:val="6"/>
          <w:szCs w:val="6"/>
        </w:rPr>
      </w:pPr>
    </w:p>
    <w:p w:rsidR="007C42CB" w:rsidRPr="007C42CB" w:rsidRDefault="007C42CB" w:rsidP="00C21EA4">
      <w:pPr>
        <w:spacing w:after="0"/>
        <w:ind w:left="-567" w:right="-567"/>
        <w:jc w:val="center"/>
        <w:rPr>
          <w:rFonts w:ascii="Arial Black" w:hAnsi="Arial Black" w:cs="Aharoni"/>
          <w:sz w:val="6"/>
          <w:szCs w:val="6"/>
        </w:rPr>
      </w:pPr>
    </w:p>
    <w:p w:rsidR="0062676E" w:rsidRDefault="0062676E" w:rsidP="0062676E">
      <w:pPr>
        <w:ind w:right="-567"/>
        <w:rPr>
          <w:rFonts w:ascii="Arial Black" w:hAnsi="Arial Black" w:cs="Aharoni"/>
          <w:b/>
          <w:sz w:val="28"/>
          <w:szCs w:val="28"/>
        </w:rPr>
      </w:pPr>
      <w:r w:rsidRPr="0062676E">
        <w:rPr>
          <w:rFonts w:ascii="Arial Black" w:hAnsi="Arial Black" w:cs="Aharoni"/>
          <w:b/>
          <w:sz w:val="28"/>
          <w:szCs w:val="28"/>
        </w:rPr>
        <w:t>Datum</w:t>
      </w:r>
      <w:r w:rsidRPr="0062676E">
        <w:rPr>
          <w:rFonts w:ascii="Arial Black" w:hAnsi="Arial Black" w:cs="Aharoni"/>
          <w:sz w:val="28"/>
          <w:szCs w:val="28"/>
        </w:rPr>
        <w:t>: úterý 18. března 2014, od 17.00 do 18.30 hodin</w:t>
      </w:r>
    </w:p>
    <w:p w:rsidR="00C01373" w:rsidRPr="0062676E" w:rsidRDefault="0062676E" w:rsidP="0062676E">
      <w:pPr>
        <w:ind w:right="-567"/>
        <w:rPr>
          <w:rFonts w:ascii="Arial Black" w:hAnsi="Arial Black" w:cs="Aharoni"/>
          <w:b/>
          <w:sz w:val="28"/>
          <w:szCs w:val="28"/>
        </w:rPr>
      </w:pPr>
      <w:r w:rsidRPr="0062676E">
        <w:rPr>
          <w:rFonts w:ascii="Arial Black" w:hAnsi="Arial Black" w:cs="Aharoni"/>
          <w:b/>
          <w:sz w:val="28"/>
          <w:szCs w:val="28"/>
        </w:rPr>
        <w:t>Místo</w:t>
      </w:r>
      <w:r w:rsidRPr="0062676E">
        <w:rPr>
          <w:rFonts w:ascii="Arial Black" w:hAnsi="Arial Black" w:cs="Aharoni"/>
          <w:sz w:val="28"/>
          <w:szCs w:val="28"/>
        </w:rPr>
        <w:t>: budova MUP Strašnice, Dubečská 900/10, místnost 305</w:t>
      </w:r>
    </w:p>
    <w:sectPr w:rsidR="00C01373" w:rsidRPr="0062676E" w:rsidSect="007C42CB">
      <w:pgSz w:w="11906" w:h="16838"/>
      <w:pgMar w:top="425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D6D13"/>
    <w:rsid w:val="001A4316"/>
    <w:rsid w:val="0024016D"/>
    <w:rsid w:val="00320BCE"/>
    <w:rsid w:val="003E7DD7"/>
    <w:rsid w:val="005E5589"/>
    <w:rsid w:val="0062676E"/>
    <w:rsid w:val="00650C54"/>
    <w:rsid w:val="007C42CB"/>
    <w:rsid w:val="007D6D13"/>
    <w:rsid w:val="008F4FB0"/>
    <w:rsid w:val="00980D9F"/>
    <w:rsid w:val="009D4E9C"/>
    <w:rsid w:val="00AE1B29"/>
    <w:rsid w:val="00B81678"/>
    <w:rsid w:val="00C01373"/>
    <w:rsid w:val="00C113EE"/>
    <w:rsid w:val="00C121F5"/>
    <w:rsid w:val="00C21EA4"/>
    <w:rsid w:val="00E0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3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Metropolitní univerzita Praha, o.p.s.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Tureckova</dc:creator>
  <cp:lastModifiedBy>o.bures</cp:lastModifiedBy>
  <cp:revision>2</cp:revision>
  <dcterms:created xsi:type="dcterms:W3CDTF">2014-03-10T21:50:00Z</dcterms:created>
  <dcterms:modified xsi:type="dcterms:W3CDTF">2014-03-10T21:50:00Z</dcterms:modified>
</cp:coreProperties>
</file>